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E" w:rsidRPr="003718AD" w:rsidRDefault="0049359E" w:rsidP="006C2DE7">
      <w:pPr>
        <w:spacing w:after="0"/>
        <w:jc w:val="center"/>
        <w:rPr>
          <w:rFonts w:ascii="Times New Roman" w:hAnsi="Times New Roman" w:cs="Times New Roman"/>
        </w:rPr>
      </w:pPr>
      <w:r w:rsidRPr="003718AD">
        <w:rPr>
          <w:rFonts w:ascii="Times New Roman" w:hAnsi="Times New Roman" w:cs="Times New Roman"/>
        </w:rPr>
        <w:t>Рейтинг баллов ПП «Фортепиано»</w:t>
      </w:r>
    </w:p>
    <w:p w:rsidR="0049359E" w:rsidRDefault="0077422A" w:rsidP="006C2DE7">
      <w:pPr>
        <w:spacing w:after="0"/>
        <w:jc w:val="center"/>
        <w:rPr>
          <w:rFonts w:ascii="Times New Roman" w:hAnsi="Times New Roman" w:cs="Times New Roman"/>
        </w:rPr>
      </w:pPr>
      <w:r w:rsidRPr="0077422A">
        <w:rPr>
          <w:rFonts w:ascii="Times New Roman" w:hAnsi="Times New Roman" w:cs="Times New Roman"/>
        </w:rPr>
        <w:t xml:space="preserve">Проходной балл: 21. </w:t>
      </w:r>
      <w:r w:rsidR="0049359E" w:rsidRPr="003718AD">
        <w:rPr>
          <w:rFonts w:ascii="Times New Roman" w:hAnsi="Times New Roman" w:cs="Times New Roman"/>
        </w:rPr>
        <w:t xml:space="preserve">Плановые цифры приема: </w:t>
      </w:r>
      <w:r w:rsidR="00D65FAD">
        <w:rPr>
          <w:rFonts w:ascii="Times New Roman" w:hAnsi="Times New Roman" w:cs="Times New Roman"/>
        </w:rPr>
        <w:t>5</w:t>
      </w:r>
      <w:r w:rsidR="0012682E">
        <w:rPr>
          <w:rFonts w:ascii="Times New Roman" w:hAnsi="Times New Roman" w:cs="Times New Roman"/>
        </w:rPr>
        <w:t xml:space="preserve"> человек</w:t>
      </w:r>
    </w:p>
    <w:p w:rsidR="00527FE4" w:rsidRPr="00527FE4" w:rsidRDefault="00527FE4" w:rsidP="00527FE4">
      <w:pPr>
        <w:spacing w:after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>В период с 7 по 10 июня на электронную почту родителям детей, рекомендованных к зачислению поступит уведомление о необходимости явиться в течени</w:t>
      </w:r>
      <w:proofErr w:type="gramStart"/>
      <w:r w:rsidRPr="00527FE4">
        <w:rPr>
          <w:rFonts w:ascii="Times New Roman" w:hAnsi="Times New Roman" w:cs="Times New Roman"/>
        </w:rPr>
        <w:t>и</w:t>
      </w:r>
      <w:proofErr w:type="gramEnd"/>
      <w:r w:rsidRPr="00527FE4">
        <w:rPr>
          <w:rFonts w:ascii="Times New Roman" w:hAnsi="Times New Roman" w:cs="Times New Roman"/>
        </w:rPr>
        <w:t xml:space="preserve"> рабочих 4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17  июня,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527FE4">
        <w:rPr>
          <w:rFonts w:ascii="Times New Roman" w:hAnsi="Times New Roman" w:cs="Times New Roman"/>
        </w:rPr>
        <w:t>согласно</w:t>
      </w:r>
      <w:proofErr w:type="gramEnd"/>
      <w:r w:rsidRPr="00527FE4">
        <w:rPr>
          <w:rFonts w:ascii="Times New Roman" w:hAnsi="Times New Roman" w:cs="Times New Roman"/>
        </w:rPr>
        <w:t xml:space="preserve"> ранжированного списка.</w:t>
      </w:r>
    </w:p>
    <w:p w:rsidR="00527FE4" w:rsidRPr="00527FE4" w:rsidRDefault="00527FE4" w:rsidP="00527FE4">
      <w:pPr>
        <w:spacing w:after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527FE4">
        <w:rPr>
          <w:rFonts w:ascii="Times New Roman" w:hAnsi="Times New Roman" w:cs="Times New Roman"/>
        </w:rPr>
        <w:t>госуслуг</w:t>
      </w:r>
      <w:proofErr w:type="spellEnd"/>
      <w:r w:rsidRPr="00527FE4">
        <w:rPr>
          <w:rFonts w:ascii="Times New Roman" w:hAnsi="Times New Roman" w:cs="Times New Roman"/>
        </w:rPr>
        <w:t xml:space="preserve"> Московской области с 20 по 26 августа, 27-28 приемные испытания.</w:t>
      </w:r>
    </w:p>
    <w:p w:rsidR="00074339" w:rsidRPr="00527FE4" w:rsidRDefault="00527FE4" w:rsidP="00527FE4">
      <w:pPr>
        <w:spacing w:after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>31 августа в 17.00 (дата и время предварительные) на  родительском собрании состоится  регистрация 1 класса ( ул. им. Зверева, 2</w:t>
      </w:r>
      <w:proofErr w:type="gramStart"/>
      <w:r w:rsidRPr="00527FE4">
        <w:rPr>
          <w:rFonts w:ascii="Times New Roman" w:hAnsi="Times New Roman" w:cs="Times New Roman"/>
        </w:rPr>
        <w:t xml:space="preserve"> А</w:t>
      </w:r>
      <w:proofErr w:type="gramEnd"/>
      <w:r w:rsidRPr="00527FE4">
        <w:rPr>
          <w:rFonts w:ascii="Times New Roman" w:hAnsi="Times New Roman" w:cs="Times New Roman"/>
        </w:rPr>
        <w:t>, (большой зал, 1 этаж)</w:t>
      </w: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649"/>
        <w:gridCol w:w="1620"/>
        <w:gridCol w:w="1559"/>
        <w:gridCol w:w="1901"/>
        <w:gridCol w:w="1217"/>
        <w:gridCol w:w="3793"/>
      </w:tblGrid>
      <w:tr w:rsidR="003C3356" w:rsidRPr="003718AD" w:rsidTr="006F7A93">
        <w:trPr>
          <w:trHeight w:val="900"/>
        </w:trPr>
        <w:tc>
          <w:tcPr>
            <w:tcW w:w="649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20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1217" w:type="dxa"/>
            <w:hideMark/>
          </w:tcPr>
          <w:p w:rsidR="00D7273C" w:rsidRPr="003718AD" w:rsidRDefault="00D7273C" w:rsidP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793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3356" w:rsidRPr="003718AD" w:rsidTr="006F7A93">
        <w:trPr>
          <w:trHeight w:val="300"/>
        </w:trPr>
        <w:tc>
          <w:tcPr>
            <w:tcW w:w="649" w:type="dxa"/>
            <w:noWrap/>
          </w:tcPr>
          <w:p w:rsidR="00506F85" w:rsidRPr="003718AD" w:rsidRDefault="00506F85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06F85" w:rsidRPr="00506F85" w:rsidRDefault="00D65FAD" w:rsidP="00527FE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Арут</w:t>
            </w:r>
            <w:r w:rsidR="00527F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нян</w:t>
            </w:r>
          </w:p>
        </w:tc>
        <w:tc>
          <w:tcPr>
            <w:tcW w:w="1559" w:type="dxa"/>
            <w:noWrap/>
          </w:tcPr>
          <w:p w:rsidR="00506F85" w:rsidRPr="00506F85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Сара</w:t>
            </w:r>
          </w:p>
        </w:tc>
        <w:tc>
          <w:tcPr>
            <w:tcW w:w="1901" w:type="dxa"/>
            <w:noWrap/>
          </w:tcPr>
          <w:p w:rsidR="00506F85" w:rsidRPr="00506F85" w:rsidRDefault="00D65FA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Вартановна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506F85" w:rsidRPr="003718AD" w:rsidRDefault="00506F85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506F85" w:rsidRPr="003718AD" w:rsidRDefault="00506F85" w:rsidP="003C3279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3C3356" w:rsidRPr="003718AD" w:rsidTr="006F7A93">
        <w:trPr>
          <w:trHeight w:val="300"/>
        </w:trPr>
        <w:tc>
          <w:tcPr>
            <w:tcW w:w="649" w:type="dxa"/>
            <w:noWrap/>
          </w:tcPr>
          <w:p w:rsidR="00506F85" w:rsidRPr="003718AD" w:rsidRDefault="00506F85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noWrap/>
          </w:tcPr>
          <w:p w:rsidR="00506F85" w:rsidRPr="00506F85" w:rsidRDefault="00D65FAD" w:rsidP="00DA227B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Гадецкая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06F85" w:rsidRPr="00506F85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Алиса</w:t>
            </w:r>
          </w:p>
        </w:tc>
        <w:tc>
          <w:tcPr>
            <w:tcW w:w="1901" w:type="dxa"/>
            <w:noWrap/>
          </w:tcPr>
          <w:p w:rsidR="00506F85" w:rsidRPr="00506F85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Артуровна</w:t>
            </w:r>
          </w:p>
        </w:tc>
        <w:tc>
          <w:tcPr>
            <w:tcW w:w="1217" w:type="dxa"/>
            <w:noWrap/>
            <w:hideMark/>
          </w:tcPr>
          <w:p w:rsidR="00506F85" w:rsidRPr="003718AD" w:rsidRDefault="00506F85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506F85" w:rsidRPr="003718AD" w:rsidRDefault="00506F85" w:rsidP="003C3279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3C3356" w:rsidRPr="003718AD" w:rsidTr="006F7A93">
        <w:trPr>
          <w:trHeight w:val="300"/>
        </w:trPr>
        <w:tc>
          <w:tcPr>
            <w:tcW w:w="649" w:type="dxa"/>
            <w:noWrap/>
          </w:tcPr>
          <w:p w:rsidR="00506F85" w:rsidRPr="003718AD" w:rsidRDefault="00506F85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20" w:type="dxa"/>
            <w:noWrap/>
          </w:tcPr>
          <w:p w:rsidR="00506F85" w:rsidRPr="003718AD" w:rsidRDefault="00D65FAD" w:rsidP="00DA22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Литвинова </w:t>
            </w:r>
            <w:r w:rsidR="00506F85" w:rsidRPr="00506F8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59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Полина</w:t>
            </w:r>
          </w:p>
        </w:tc>
        <w:tc>
          <w:tcPr>
            <w:tcW w:w="1901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1217" w:type="dxa"/>
            <w:noWrap/>
            <w:hideMark/>
          </w:tcPr>
          <w:p w:rsidR="00506F85" w:rsidRPr="003718AD" w:rsidRDefault="00506F85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506F85" w:rsidRPr="003718AD" w:rsidRDefault="00506F85" w:rsidP="003C3279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3C3356" w:rsidRPr="003718AD" w:rsidTr="006F7A93">
        <w:trPr>
          <w:trHeight w:val="300"/>
        </w:trPr>
        <w:tc>
          <w:tcPr>
            <w:tcW w:w="649" w:type="dxa"/>
            <w:noWrap/>
          </w:tcPr>
          <w:p w:rsidR="00506F85" w:rsidRPr="003718AD" w:rsidRDefault="00506F85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20" w:type="dxa"/>
            <w:noWrap/>
          </w:tcPr>
          <w:p w:rsidR="00506F85" w:rsidRPr="003718AD" w:rsidRDefault="00D65FAD" w:rsidP="00DA22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Максюткина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Елизавета</w:t>
            </w:r>
          </w:p>
        </w:tc>
        <w:tc>
          <w:tcPr>
            <w:tcW w:w="1901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Алексеевна</w:t>
            </w:r>
          </w:p>
        </w:tc>
        <w:tc>
          <w:tcPr>
            <w:tcW w:w="1217" w:type="dxa"/>
            <w:noWrap/>
            <w:hideMark/>
          </w:tcPr>
          <w:p w:rsidR="00506F85" w:rsidRPr="003718AD" w:rsidRDefault="00506F85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506F85" w:rsidRPr="003718AD" w:rsidRDefault="00506F85" w:rsidP="003C3279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3C3356" w:rsidRPr="003718AD" w:rsidTr="006F7A93">
        <w:trPr>
          <w:trHeight w:val="300"/>
        </w:trPr>
        <w:tc>
          <w:tcPr>
            <w:tcW w:w="649" w:type="dxa"/>
            <w:noWrap/>
          </w:tcPr>
          <w:p w:rsidR="00506F85" w:rsidRPr="003718AD" w:rsidRDefault="00506F85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20" w:type="dxa"/>
            <w:noWrap/>
          </w:tcPr>
          <w:p w:rsidR="00506F85" w:rsidRPr="003718AD" w:rsidRDefault="00D65FAD" w:rsidP="00DA22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Рыбин</w:t>
            </w:r>
          </w:p>
        </w:tc>
        <w:tc>
          <w:tcPr>
            <w:tcW w:w="1559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Даниил</w:t>
            </w:r>
          </w:p>
        </w:tc>
        <w:tc>
          <w:tcPr>
            <w:tcW w:w="1901" w:type="dxa"/>
            <w:noWrap/>
          </w:tcPr>
          <w:p w:rsidR="00506F85" w:rsidRPr="003718AD" w:rsidRDefault="00D65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Андреевич</w:t>
            </w:r>
          </w:p>
        </w:tc>
        <w:tc>
          <w:tcPr>
            <w:tcW w:w="1217" w:type="dxa"/>
            <w:noWrap/>
            <w:hideMark/>
          </w:tcPr>
          <w:p w:rsidR="00506F85" w:rsidRPr="003718AD" w:rsidRDefault="00506F85" w:rsidP="004935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506F85" w:rsidRPr="003718AD" w:rsidRDefault="00506F85" w:rsidP="003C3279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 к зачислению на ПП «Фортепиано»</w:t>
            </w:r>
          </w:p>
        </w:tc>
      </w:tr>
      <w:tr w:rsidR="0080479E" w:rsidRPr="003718AD" w:rsidTr="006F7A93">
        <w:trPr>
          <w:trHeight w:val="300"/>
        </w:trPr>
        <w:tc>
          <w:tcPr>
            <w:tcW w:w="649" w:type="dxa"/>
            <w:noWrap/>
          </w:tcPr>
          <w:p w:rsidR="0080479E" w:rsidRPr="003718AD" w:rsidRDefault="0080479E" w:rsidP="0080479E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20" w:type="dxa"/>
            <w:noWrap/>
            <w:vAlign w:val="bottom"/>
          </w:tcPr>
          <w:p w:rsidR="0080479E" w:rsidRPr="0084471A" w:rsidRDefault="0080479E" w:rsidP="0080479E">
            <w:pPr>
              <w:ind w:right="-5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80479E" w:rsidRPr="0084471A" w:rsidRDefault="0080479E" w:rsidP="008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noWrap/>
          </w:tcPr>
          <w:p w:rsidR="0080479E" w:rsidRPr="0084471A" w:rsidRDefault="0080479E" w:rsidP="008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17" w:type="dxa"/>
            <w:noWrap/>
          </w:tcPr>
          <w:p w:rsidR="0080479E" w:rsidRPr="0084471A" w:rsidRDefault="0080479E" w:rsidP="008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3" w:type="dxa"/>
          </w:tcPr>
          <w:p w:rsidR="0080479E" w:rsidRPr="0084471A" w:rsidRDefault="0080479E" w:rsidP="008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833161" w:rsidRPr="003718AD" w:rsidTr="00FF1001">
        <w:trPr>
          <w:trHeight w:val="300"/>
        </w:trPr>
        <w:tc>
          <w:tcPr>
            <w:tcW w:w="649" w:type="dxa"/>
            <w:noWrap/>
          </w:tcPr>
          <w:p w:rsidR="00833161" w:rsidRPr="003718AD" w:rsidRDefault="00833161" w:rsidP="008331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20" w:type="dxa"/>
            <w:noWrap/>
          </w:tcPr>
          <w:p w:rsidR="00833161" w:rsidRPr="001D4165" w:rsidRDefault="00833161" w:rsidP="008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</w:tc>
        <w:tc>
          <w:tcPr>
            <w:tcW w:w="1559" w:type="dxa"/>
            <w:noWrap/>
          </w:tcPr>
          <w:p w:rsidR="00833161" w:rsidRPr="001D4165" w:rsidRDefault="00833161" w:rsidP="008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noWrap/>
          </w:tcPr>
          <w:p w:rsidR="00833161" w:rsidRPr="001D4165" w:rsidRDefault="00833161" w:rsidP="008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17" w:type="dxa"/>
            <w:noWrap/>
          </w:tcPr>
          <w:p w:rsidR="00833161" w:rsidRPr="00D86548" w:rsidRDefault="00833161" w:rsidP="008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833161" w:rsidRPr="00D86548" w:rsidRDefault="00833161" w:rsidP="008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Сольное пение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(эстрадное) 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1B6BE8" w:rsidRPr="003718AD" w:rsidTr="00482802">
        <w:trPr>
          <w:trHeight w:val="300"/>
        </w:trPr>
        <w:tc>
          <w:tcPr>
            <w:tcW w:w="649" w:type="dxa"/>
            <w:noWrap/>
          </w:tcPr>
          <w:p w:rsidR="001B6BE8" w:rsidRDefault="001B6BE8" w:rsidP="001B6B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20" w:type="dxa"/>
            <w:noWrap/>
            <w:vAlign w:val="bottom"/>
          </w:tcPr>
          <w:p w:rsidR="001B6BE8" w:rsidRPr="0084471A" w:rsidRDefault="001B6BE8" w:rsidP="001B6BE8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559" w:type="dxa"/>
            <w:noWrap/>
          </w:tcPr>
          <w:p w:rsidR="001B6BE8" w:rsidRPr="0084471A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</w:tcPr>
          <w:p w:rsidR="001B6BE8" w:rsidRPr="0084471A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217" w:type="dxa"/>
            <w:noWrap/>
          </w:tcPr>
          <w:p w:rsidR="001B6BE8" w:rsidRPr="0084471A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3" w:type="dxa"/>
            <w:vAlign w:val="bottom"/>
          </w:tcPr>
          <w:p w:rsidR="001B6BE8" w:rsidRPr="0084471A" w:rsidRDefault="001B6BE8" w:rsidP="001B6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1B6BE8" w:rsidRPr="003718AD" w:rsidTr="006F7A93">
        <w:trPr>
          <w:trHeight w:val="300"/>
        </w:trPr>
        <w:tc>
          <w:tcPr>
            <w:tcW w:w="649" w:type="dxa"/>
            <w:noWrap/>
          </w:tcPr>
          <w:p w:rsidR="001B6BE8" w:rsidRPr="003718AD" w:rsidRDefault="001B6BE8" w:rsidP="001B6B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20" w:type="dxa"/>
            <w:noWrap/>
            <w:vAlign w:val="bottom"/>
          </w:tcPr>
          <w:p w:rsidR="001B6BE8" w:rsidRPr="00B45A01" w:rsidRDefault="001B6BE8" w:rsidP="001B6BE8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</w:t>
            </w:r>
          </w:p>
        </w:tc>
        <w:tc>
          <w:tcPr>
            <w:tcW w:w="1559" w:type="dxa"/>
            <w:noWrap/>
          </w:tcPr>
          <w:p w:rsidR="001B6BE8" w:rsidRPr="00B45A01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</w:t>
            </w:r>
          </w:p>
        </w:tc>
        <w:tc>
          <w:tcPr>
            <w:tcW w:w="1901" w:type="dxa"/>
            <w:noWrap/>
          </w:tcPr>
          <w:p w:rsidR="001B6BE8" w:rsidRPr="00B45A01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217" w:type="dxa"/>
            <w:noWrap/>
          </w:tcPr>
          <w:p w:rsidR="001B6BE8" w:rsidRPr="00B45A01" w:rsidRDefault="001B6BE8" w:rsidP="001B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3" w:type="dxa"/>
            <w:vAlign w:val="bottom"/>
          </w:tcPr>
          <w:p w:rsidR="001B6BE8" w:rsidRPr="00B45A01" w:rsidRDefault="001B6BE8" w:rsidP="001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менты» (флейта) (ул. Вокзальная27а)</w:t>
            </w:r>
          </w:p>
        </w:tc>
      </w:tr>
      <w:tr w:rsidR="00527FE4" w:rsidRPr="003718AD" w:rsidTr="006F7A93">
        <w:trPr>
          <w:trHeight w:val="300"/>
        </w:trPr>
        <w:tc>
          <w:tcPr>
            <w:tcW w:w="649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527FE4" w:rsidRPr="003718AD" w:rsidTr="006F7A93">
        <w:trPr>
          <w:trHeight w:val="300"/>
        </w:trPr>
        <w:tc>
          <w:tcPr>
            <w:tcW w:w="649" w:type="dxa"/>
            <w:noWrap/>
          </w:tcPr>
          <w:p w:rsidR="00527FE4" w:rsidRPr="003718AD" w:rsidRDefault="00527FE4" w:rsidP="00527F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217" w:type="dxa"/>
            <w:noWrap/>
          </w:tcPr>
          <w:p w:rsidR="00527FE4" w:rsidRPr="00316A5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527FE4" w:rsidRPr="003718AD" w:rsidTr="00FF6ECC">
        <w:trPr>
          <w:trHeight w:val="300"/>
        </w:trPr>
        <w:tc>
          <w:tcPr>
            <w:tcW w:w="649" w:type="dxa"/>
            <w:noWrap/>
          </w:tcPr>
          <w:p w:rsidR="00527FE4" w:rsidRPr="003718AD" w:rsidRDefault="00527FE4" w:rsidP="00527F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20" w:type="dxa"/>
            <w:noWrap/>
          </w:tcPr>
          <w:p w:rsidR="00527FE4" w:rsidRPr="001D4165" w:rsidRDefault="00527FE4" w:rsidP="00527FE4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</w:tc>
        <w:tc>
          <w:tcPr>
            <w:tcW w:w="1559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noWrap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27FE4" w:rsidRPr="003718AD" w:rsidTr="006F7A93">
        <w:trPr>
          <w:trHeight w:val="300"/>
        </w:trPr>
        <w:tc>
          <w:tcPr>
            <w:tcW w:w="649" w:type="dxa"/>
            <w:noWrap/>
          </w:tcPr>
          <w:p w:rsidR="00527FE4" w:rsidRPr="003718AD" w:rsidRDefault="00527FE4" w:rsidP="00527F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527FE4" w:rsidRPr="003718AD" w:rsidTr="006F7A93">
        <w:trPr>
          <w:trHeight w:val="300"/>
        </w:trPr>
        <w:tc>
          <w:tcPr>
            <w:tcW w:w="649" w:type="dxa"/>
            <w:noWrap/>
          </w:tcPr>
          <w:p w:rsidR="00527FE4" w:rsidRPr="003718AD" w:rsidRDefault="00527FE4" w:rsidP="00527F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Варлыгина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«Хоровое пение» 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527FE4" w:rsidRPr="0084471A" w:rsidTr="009543BB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noWrap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527FE4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noWrap/>
            <w:vAlign w:val="bottom"/>
          </w:tcPr>
          <w:p w:rsidR="00527FE4" w:rsidRPr="00527FE4" w:rsidRDefault="00527FE4" w:rsidP="00D9627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27F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noWrap/>
          </w:tcPr>
          <w:p w:rsidR="00527FE4" w:rsidRPr="00527FE4" w:rsidRDefault="00527FE4" w:rsidP="00D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01" w:type="dxa"/>
            <w:noWrap/>
          </w:tcPr>
          <w:p w:rsidR="00527FE4" w:rsidRPr="00527FE4" w:rsidRDefault="00527FE4" w:rsidP="00D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527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  <w:noWrap/>
          </w:tcPr>
          <w:p w:rsidR="00527FE4" w:rsidRP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  <w:vAlign w:val="bottom"/>
          </w:tcPr>
          <w:p w:rsidR="00527FE4" w:rsidRPr="00527FE4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Зацепилова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527FE4" w:rsidRPr="0084471A" w:rsidTr="00501C1B">
        <w:trPr>
          <w:trHeight w:val="300"/>
        </w:trPr>
        <w:tc>
          <w:tcPr>
            <w:tcW w:w="649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Кочарян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noWrap/>
          </w:tcPr>
          <w:p w:rsidR="00527FE4" w:rsidRPr="001D4165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Арноевна</w:t>
            </w:r>
            <w:proofErr w:type="spellEnd"/>
          </w:p>
        </w:tc>
        <w:tc>
          <w:tcPr>
            <w:tcW w:w="1217" w:type="dxa"/>
            <w:noWrap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27FE4" w:rsidRPr="00D86548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noWrap/>
            <w:vAlign w:val="bottom"/>
          </w:tcPr>
          <w:p w:rsidR="00527FE4" w:rsidRPr="00CF7353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Бобокалонова</w:t>
            </w:r>
            <w:proofErr w:type="spellEnd"/>
            <w:r w:rsidRPr="00C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CF7353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Нилюфар</w:t>
            </w:r>
            <w:proofErr w:type="spellEnd"/>
          </w:p>
        </w:tc>
        <w:tc>
          <w:tcPr>
            <w:tcW w:w="1901" w:type="dxa"/>
            <w:noWrap/>
          </w:tcPr>
          <w:p w:rsidR="00527FE4" w:rsidRPr="00CF7353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</w:tcPr>
          <w:p w:rsidR="00527FE4" w:rsidRPr="00CF7353" w:rsidRDefault="00527FE4" w:rsidP="00527FE4">
            <w:r w:rsidRPr="00CF7353">
              <w:t>21</w:t>
            </w:r>
          </w:p>
        </w:tc>
        <w:tc>
          <w:tcPr>
            <w:tcW w:w="3793" w:type="dxa"/>
          </w:tcPr>
          <w:p w:rsidR="00527FE4" w:rsidRPr="00CF7353" w:rsidRDefault="00527FE4" w:rsidP="00527FE4">
            <w:r w:rsidRPr="00CF7353">
              <w:t>Рекомендован к зачислению на ПП «Струнные инструменты» (арфа)</w:t>
            </w:r>
          </w:p>
        </w:tc>
      </w:tr>
      <w:tr w:rsidR="00527FE4" w:rsidRPr="0084471A" w:rsidTr="00094C6F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Топоркова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E4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527FE4" w:rsidRDefault="00527FE4" w:rsidP="00527FE4">
            <w:r w:rsidRPr="00527FE4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527FE4" w:rsidRPr="0084471A" w:rsidTr="00C86501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8447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527FE4" w:rsidRDefault="00527FE4" w:rsidP="00527FE4">
            <w:r w:rsidRPr="00527FE4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Андреасян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Не р</w:t>
            </w:r>
            <w:r w:rsidRPr="003718AD">
              <w:rPr>
                <w:rFonts w:ascii="Times New Roman" w:hAnsi="Times New Roman" w:cs="Times New Roman"/>
                <w:bCs/>
              </w:rPr>
              <w:t>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Рамиковн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Кереньдясева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17" w:type="dxa"/>
            <w:noWrap/>
          </w:tcPr>
          <w:p w:rsidR="00527FE4" w:rsidRPr="00316A5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Хачетлова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Сафийя</w:t>
            </w:r>
            <w:proofErr w:type="spellEnd"/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Мартиновна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27FE4" w:rsidRDefault="00527FE4" w:rsidP="00527FE4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527FE4" w:rsidRDefault="00527FE4" w:rsidP="00527FE4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527FE4" w:rsidRDefault="00527FE4" w:rsidP="00527FE4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527FE4" w:rsidRDefault="00527FE4" w:rsidP="00527FE4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Шилханов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</w:t>
            </w: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Мусаибович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527FE4" w:rsidRDefault="00527FE4" w:rsidP="00527FE4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Эльвакил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Хазем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Мохамед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Мустафа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527FE4" w:rsidRDefault="00527FE4" w:rsidP="00527FE4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Ричардовна</w:t>
            </w:r>
            <w:proofErr w:type="spellEnd"/>
          </w:p>
        </w:tc>
        <w:tc>
          <w:tcPr>
            <w:tcW w:w="1217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Зюзина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Катулин</w:t>
            </w:r>
            <w:proofErr w:type="spellEnd"/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Присягина</w:t>
            </w:r>
            <w:proofErr w:type="spellEnd"/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Смолин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27FE4" w:rsidRPr="0084471A" w:rsidTr="006F7A93">
        <w:trPr>
          <w:trHeight w:val="300"/>
        </w:trPr>
        <w:tc>
          <w:tcPr>
            <w:tcW w:w="649" w:type="dxa"/>
            <w:noWrap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  <w:noWrap/>
            <w:vAlign w:val="bottom"/>
          </w:tcPr>
          <w:p w:rsidR="00527FE4" w:rsidRPr="0084471A" w:rsidRDefault="00527FE4" w:rsidP="00527FE4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Черемушкина </w:t>
            </w:r>
          </w:p>
        </w:tc>
        <w:tc>
          <w:tcPr>
            <w:tcW w:w="1559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noWrap/>
          </w:tcPr>
          <w:p w:rsidR="00527FE4" w:rsidRPr="0084471A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217" w:type="dxa"/>
            <w:noWrap/>
          </w:tcPr>
          <w:p w:rsidR="00527FE4" w:rsidRDefault="00527FE4" w:rsidP="0052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27FE4" w:rsidRPr="0084471A" w:rsidRDefault="00527FE4" w:rsidP="00527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49359E" w:rsidRPr="0084471A" w:rsidRDefault="0049359E">
      <w:pPr>
        <w:rPr>
          <w:rFonts w:ascii="Times New Roman" w:hAnsi="Times New Roman" w:cs="Times New Roman"/>
          <w:sz w:val="24"/>
          <w:szCs w:val="24"/>
        </w:rPr>
      </w:pPr>
    </w:p>
    <w:sectPr w:rsidR="0049359E" w:rsidRPr="008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3"/>
    <w:rsid w:val="00074339"/>
    <w:rsid w:val="000D3E27"/>
    <w:rsid w:val="000E6D33"/>
    <w:rsid w:val="00121763"/>
    <w:rsid w:val="0012682E"/>
    <w:rsid w:val="00164D8E"/>
    <w:rsid w:val="001B6BE8"/>
    <w:rsid w:val="00213CAC"/>
    <w:rsid w:val="00246325"/>
    <w:rsid w:val="00272637"/>
    <w:rsid w:val="00316A54"/>
    <w:rsid w:val="0033208F"/>
    <w:rsid w:val="00335841"/>
    <w:rsid w:val="0034514E"/>
    <w:rsid w:val="00355457"/>
    <w:rsid w:val="003718AD"/>
    <w:rsid w:val="00377B81"/>
    <w:rsid w:val="003B1C1C"/>
    <w:rsid w:val="003B462A"/>
    <w:rsid w:val="003C3356"/>
    <w:rsid w:val="003E766C"/>
    <w:rsid w:val="0049359E"/>
    <w:rsid w:val="004C1142"/>
    <w:rsid w:val="004C293A"/>
    <w:rsid w:val="004C668F"/>
    <w:rsid w:val="004D29DA"/>
    <w:rsid w:val="004F4782"/>
    <w:rsid w:val="004F675E"/>
    <w:rsid w:val="00506F85"/>
    <w:rsid w:val="00527FE4"/>
    <w:rsid w:val="005D19E6"/>
    <w:rsid w:val="00623754"/>
    <w:rsid w:val="006C2773"/>
    <w:rsid w:val="006C2DE7"/>
    <w:rsid w:val="006F7A93"/>
    <w:rsid w:val="00721A32"/>
    <w:rsid w:val="00756F76"/>
    <w:rsid w:val="0077422A"/>
    <w:rsid w:val="007B2DCE"/>
    <w:rsid w:val="0080479E"/>
    <w:rsid w:val="00823B04"/>
    <w:rsid w:val="00833161"/>
    <w:rsid w:val="0084471A"/>
    <w:rsid w:val="00847516"/>
    <w:rsid w:val="00907ED2"/>
    <w:rsid w:val="00981A66"/>
    <w:rsid w:val="00A120C4"/>
    <w:rsid w:val="00A56160"/>
    <w:rsid w:val="00A57447"/>
    <w:rsid w:val="00AC05EB"/>
    <w:rsid w:val="00B06DA6"/>
    <w:rsid w:val="00B25963"/>
    <w:rsid w:val="00B45A01"/>
    <w:rsid w:val="00B6203A"/>
    <w:rsid w:val="00BB4D68"/>
    <w:rsid w:val="00C048BE"/>
    <w:rsid w:val="00C14E53"/>
    <w:rsid w:val="00C400D2"/>
    <w:rsid w:val="00CB3720"/>
    <w:rsid w:val="00CF7353"/>
    <w:rsid w:val="00D65FAD"/>
    <w:rsid w:val="00D7273C"/>
    <w:rsid w:val="00D741E1"/>
    <w:rsid w:val="00D9627E"/>
    <w:rsid w:val="00DA227B"/>
    <w:rsid w:val="00E0516C"/>
    <w:rsid w:val="00F2715C"/>
    <w:rsid w:val="00F646DE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3pt">
    <w:name w:val="Основной текст (2) + Calibri;13 pt"/>
    <w:basedOn w:val="a0"/>
    <w:rsid w:val="003B462A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3pt">
    <w:name w:val="Основной текст (2) + Calibri;13 pt"/>
    <w:basedOn w:val="a0"/>
    <w:rsid w:val="003B462A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38</cp:revision>
  <dcterms:created xsi:type="dcterms:W3CDTF">2020-06-18T13:59:00Z</dcterms:created>
  <dcterms:modified xsi:type="dcterms:W3CDTF">2021-06-07T04:38:00Z</dcterms:modified>
</cp:coreProperties>
</file>