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DE" w:rsidRPr="0064038C" w:rsidRDefault="00F166DE" w:rsidP="00674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8C">
        <w:rPr>
          <w:rFonts w:ascii="Times New Roman" w:hAnsi="Times New Roman" w:cs="Times New Roman"/>
          <w:b/>
          <w:sz w:val="28"/>
          <w:szCs w:val="28"/>
        </w:rPr>
        <w:t>Информация о методич</w:t>
      </w:r>
      <w:bookmarkStart w:id="0" w:name="_GoBack"/>
      <w:bookmarkEnd w:id="0"/>
      <w:r w:rsidRPr="0064038C">
        <w:rPr>
          <w:rFonts w:ascii="Times New Roman" w:hAnsi="Times New Roman" w:cs="Times New Roman"/>
          <w:b/>
          <w:sz w:val="28"/>
          <w:szCs w:val="28"/>
        </w:rPr>
        <w:t>еских и иных документах,</w:t>
      </w:r>
    </w:p>
    <w:p w:rsidR="00C17759" w:rsidRPr="00BB47E0" w:rsidRDefault="00F166DE" w:rsidP="00674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38C">
        <w:rPr>
          <w:rFonts w:ascii="Times New Roman" w:hAnsi="Times New Roman" w:cs="Times New Roman"/>
          <w:b/>
          <w:sz w:val="28"/>
          <w:szCs w:val="28"/>
        </w:rPr>
        <w:t>разработанных</w:t>
      </w:r>
      <w:proofErr w:type="gramEnd"/>
      <w:r w:rsidRPr="00640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80B">
        <w:rPr>
          <w:rFonts w:ascii="Times New Roman" w:hAnsi="Times New Roman" w:cs="Times New Roman"/>
          <w:b/>
          <w:sz w:val="28"/>
          <w:szCs w:val="28"/>
        </w:rPr>
        <w:t xml:space="preserve">преподавателями </w:t>
      </w:r>
      <w:r w:rsidR="008E1570">
        <w:rPr>
          <w:rFonts w:ascii="Times New Roman" w:hAnsi="Times New Roman" w:cs="Times New Roman"/>
          <w:b/>
          <w:sz w:val="28"/>
          <w:szCs w:val="28"/>
        </w:rPr>
        <w:t>теоретическ</w:t>
      </w:r>
      <w:r w:rsidR="0067480B">
        <w:rPr>
          <w:rFonts w:ascii="Times New Roman" w:hAnsi="Times New Roman" w:cs="Times New Roman"/>
          <w:b/>
          <w:sz w:val="28"/>
          <w:szCs w:val="28"/>
        </w:rPr>
        <w:t>ого</w:t>
      </w:r>
      <w:r w:rsidR="008E1570">
        <w:rPr>
          <w:rFonts w:ascii="Times New Roman" w:hAnsi="Times New Roman" w:cs="Times New Roman"/>
          <w:b/>
          <w:sz w:val="28"/>
          <w:szCs w:val="28"/>
        </w:rPr>
        <w:t xml:space="preserve"> отделом </w:t>
      </w:r>
      <w:r w:rsidRPr="0064038C">
        <w:rPr>
          <w:rFonts w:ascii="Times New Roman" w:hAnsi="Times New Roman" w:cs="Times New Roman"/>
          <w:b/>
          <w:sz w:val="28"/>
          <w:szCs w:val="28"/>
        </w:rPr>
        <w:t>МУДО «</w:t>
      </w:r>
      <w:proofErr w:type="spellStart"/>
      <w:r w:rsidRPr="0064038C">
        <w:rPr>
          <w:rFonts w:ascii="Times New Roman" w:hAnsi="Times New Roman" w:cs="Times New Roman"/>
          <w:b/>
          <w:sz w:val="28"/>
          <w:szCs w:val="28"/>
        </w:rPr>
        <w:t>Красногорская</w:t>
      </w:r>
      <w:proofErr w:type="spellEnd"/>
      <w:r w:rsidRPr="0064038C">
        <w:rPr>
          <w:rFonts w:ascii="Times New Roman" w:hAnsi="Times New Roman" w:cs="Times New Roman"/>
          <w:b/>
          <w:sz w:val="28"/>
          <w:szCs w:val="28"/>
        </w:rPr>
        <w:t xml:space="preserve"> ДМШ»</w:t>
      </w:r>
      <w:r w:rsidR="0067480B">
        <w:rPr>
          <w:rFonts w:ascii="Times New Roman" w:hAnsi="Times New Roman" w:cs="Times New Roman"/>
          <w:b/>
          <w:sz w:val="28"/>
          <w:szCs w:val="28"/>
        </w:rPr>
        <w:t xml:space="preserve"> для обеспечения образовательного процесса</w:t>
      </w:r>
    </w:p>
    <w:p w:rsidR="00F166DE" w:rsidRDefault="00F166DE" w:rsidP="00F16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2"/>
        <w:gridCol w:w="2555"/>
        <w:gridCol w:w="2125"/>
        <w:gridCol w:w="2698"/>
      </w:tblGrid>
      <w:tr w:rsidR="00F166DE" w:rsidTr="008E1570">
        <w:tc>
          <w:tcPr>
            <w:tcW w:w="3543" w:type="dxa"/>
          </w:tcPr>
          <w:p w:rsidR="00F166DE" w:rsidRPr="00F974C8" w:rsidRDefault="00F166DE" w:rsidP="00F1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C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методической работы</w:t>
            </w:r>
          </w:p>
        </w:tc>
        <w:tc>
          <w:tcPr>
            <w:tcW w:w="2555" w:type="dxa"/>
          </w:tcPr>
          <w:p w:rsidR="00F166DE" w:rsidRPr="00F166DE" w:rsidRDefault="00F166D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год</w:t>
            </w:r>
            <w:r w:rsidRPr="00F1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4C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</w:t>
            </w:r>
          </w:p>
        </w:tc>
        <w:tc>
          <w:tcPr>
            <w:tcW w:w="2125" w:type="dxa"/>
          </w:tcPr>
          <w:p w:rsidR="00F166DE" w:rsidRPr="00F166DE" w:rsidRDefault="00F974C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7" w:type="dxa"/>
          </w:tcPr>
          <w:p w:rsidR="00F166DE" w:rsidRPr="0064038C" w:rsidRDefault="00F166DE" w:rsidP="00F16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8C">
              <w:rPr>
                <w:rFonts w:ascii="Times New Roman" w:hAnsi="Times New Roman" w:cs="Times New Roman"/>
                <w:b/>
                <w:sz w:val="24"/>
                <w:szCs w:val="24"/>
              </w:rPr>
              <w:t>Какую проблему освещает данная методическая работа</w:t>
            </w:r>
          </w:p>
        </w:tc>
      </w:tr>
      <w:tr w:rsidR="00F166DE" w:rsidTr="008E1570">
        <w:tc>
          <w:tcPr>
            <w:tcW w:w="3543" w:type="dxa"/>
          </w:tcPr>
          <w:p w:rsidR="00F166DE" w:rsidRPr="00F166DE" w:rsidRDefault="007D1714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555" w:type="dxa"/>
          </w:tcPr>
          <w:p w:rsidR="00F166DE" w:rsidRPr="00F166DE" w:rsidRDefault="007D1714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Интонационные упражнения на уроках сольфеджио</w:t>
            </w:r>
          </w:p>
        </w:tc>
        <w:tc>
          <w:tcPr>
            <w:tcW w:w="2125" w:type="dxa"/>
          </w:tcPr>
          <w:p w:rsidR="00F166DE" w:rsidRPr="00F166DE" w:rsidRDefault="007D1714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Т.А.</w:t>
            </w:r>
          </w:p>
        </w:tc>
        <w:tc>
          <w:tcPr>
            <w:tcW w:w="2697" w:type="dxa"/>
          </w:tcPr>
          <w:p w:rsidR="00F166DE" w:rsidRPr="00F166DE" w:rsidRDefault="009762C9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A44B8C">
              <w:rPr>
                <w:rFonts w:ascii="Times New Roman" w:hAnsi="Times New Roman" w:cs="Times New Roman"/>
                <w:sz w:val="24"/>
                <w:szCs w:val="24"/>
              </w:rPr>
              <w:t xml:space="preserve">витие мелодического слуха </w:t>
            </w:r>
          </w:p>
        </w:tc>
      </w:tr>
      <w:tr w:rsidR="00F166DE" w:rsidTr="008E1570">
        <w:tc>
          <w:tcPr>
            <w:tcW w:w="3543" w:type="dxa"/>
          </w:tcPr>
          <w:p w:rsidR="00F166DE" w:rsidRPr="00F166DE" w:rsidRDefault="00B42194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555" w:type="dxa"/>
          </w:tcPr>
          <w:p w:rsidR="00F166DE" w:rsidRPr="00F166DE" w:rsidRDefault="00B42194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гармонического слуха на уроках сольфеджио</w:t>
            </w:r>
          </w:p>
        </w:tc>
        <w:tc>
          <w:tcPr>
            <w:tcW w:w="2125" w:type="dxa"/>
          </w:tcPr>
          <w:p w:rsidR="00F166DE" w:rsidRPr="00F166DE" w:rsidRDefault="00B42194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2697" w:type="dxa"/>
          </w:tcPr>
          <w:p w:rsidR="00F166DE" w:rsidRPr="00F166DE" w:rsidRDefault="00A44B8C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ладового восприятия</w:t>
            </w:r>
          </w:p>
        </w:tc>
      </w:tr>
      <w:tr w:rsidR="00F166DE" w:rsidTr="008E1570">
        <w:tc>
          <w:tcPr>
            <w:tcW w:w="3543" w:type="dxa"/>
          </w:tcPr>
          <w:p w:rsidR="00F166DE" w:rsidRPr="00F166DE" w:rsidRDefault="00CD124E" w:rsidP="00B4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D171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555" w:type="dxa"/>
          </w:tcPr>
          <w:p w:rsidR="00F166DE" w:rsidRPr="00F166DE" w:rsidRDefault="007D1714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хорового коллектива к концертному выступлению</w:t>
            </w:r>
          </w:p>
        </w:tc>
        <w:tc>
          <w:tcPr>
            <w:tcW w:w="2125" w:type="dxa"/>
          </w:tcPr>
          <w:p w:rsidR="00F166DE" w:rsidRPr="00F166DE" w:rsidRDefault="007D1714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Т.А.</w:t>
            </w:r>
          </w:p>
        </w:tc>
        <w:tc>
          <w:tcPr>
            <w:tcW w:w="2697" w:type="dxa"/>
          </w:tcPr>
          <w:p w:rsidR="00F166DE" w:rsidRPr="00F166DE" w:rsidRDefault="00A44B8C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</w:t>
            </w:r>
            <w:r w:rsidR="0041236D">
              <w:rPr>
                <w:rFonts w:ascii="Times New Roman" w:hAnsi="Times New Roman" w:cs="Times New Roman"/>
                <w:sz w:val="24"/>
                <w:szCs w:val="24"/>
              </w:rPr>
              <w:t>ского комфорта хора во время концертных выступлений.</w:t>
            </w:r>
          </w:p>
        </w:tc>
      </w:tr>
      <w:tr w:rsidR="00F166DE" w:rsidTr="008E1570">
        <w:tc>
          <w:tcPr>
            <w:tcW w:w="3543" w:type="dxa"/>
          </w:tcPr>
          <w:p w:rsidR="00F166DE" w:rsidRPr="00F166DE" w:rsidRDefault="007D1714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доклад</w:t>
            </w:r>
          </w:p>
        </w:tc>
        <w:tc>
          <w:tcPr>
            <w:tcW w:w="2555" w:type="dxa"/>
          </w:tcPr>
          <w:p w:rsidR="00F166DE" w:rsidRPr="00F166DE" w:rsidRDefault="007D1714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CD124E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</w:p>
        </w:tc>
        <w:tc>
          <w:tcPr>
            <w:tcW w:w="2125" w:type="dxa"/>
          </w:tcPr>
          <w:p w:rsidR="00F166DE" w:rsidRPr="00F166DE" w:rsidRDefault="00CD124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2697" w:type="dxa"/>
          </w:tcPr>
          <w:p w:rsidR="00F166DE" w:rsidRPr="00F166DE" w:rsidRDefault="002557D0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</w:t>
            </w:r>
            <w:r w:rsidRPr="0025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36D">
              <w:rPr>
                <w:rFonts w:ascii="Times New Roman" w:hAnsi="Times New Roman" w:cs="Times New Roman"/>
                <w:sz w:val="24"/>
                <w:szCs w:val="24"/>
              </w:rPr>
              <w:t>учащихся в области музыкознания</w:t>
            </w:r>
          </w:p>
        </w:tc>
      </w:tr>
      <w:tr w:rsidR="00F166DE" w:rsidTr="008E1570">
        <w:tc>
          <w:tcPr>
            <w:tcW w:w="3543" w:type="dxa"/>
          </w:tcPr>
          <w:p w:rsidR="00F166DE" w:rsidRPr="00F166DE" w:rsidRDefault="00CD124E" w:rsidP="00CD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Презентация</w:t>
            </w:r>
          </w:p>
        </w:tc>
        <w:tc>
          <w:tcPr>
            <w:tcW w:w="2555" w:type="dxa"/>
          </w:tcPr>
          <w:p w:rsidR="00F166DE" w:rsidRPr="00F166DE" w:rsidRDefault="00CD124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Шостаковича Д.Д.</w:t>
            </w:r>
          </w:p>
        </w:tc>
        <w:tc>
          <w:tcPr>
            <w:tcW w:w="2125" w:type="dxa"/>
          </w:tcPr>
          <w:p w:rsidR="00F166DE" w:rsidRPr="00F166DE" w:rsidRDefault="00CD124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697" w:type="dxa"/>
          </w:tcPr>
          <w:p w:rsidR="00F166DE" w:rsidRPr="00F166DE" w:rsidRDefault="0041236D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юбилею композитора (110 лет со дня рождения)</w:t>
            </w:r>
          </w:p>
        </w:tc>
      </w:tr>
      <w:tr w:rsidR="00F166DE" w:rsidTr="008E1570">
        <w:tc>
          <w:tcPr>
            <w:tcW w:w="3543" w:type="dxa"/>
          </w:tcPr>
          <w:p w:rsidR="00F166DE" w:rsidRDefault="00CD124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55" w:type="dxa"/>
          </w:tcPr>
          <w:p w:rsidR="00F166DE" w:rsidRPr="00F166DE" w:rsidRDefault="008E1570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70">
              <w:rPr>
                <w:rFonts w:ascii="Times New Roman" w:hAnsi="Times New Roman" w:cs="Times New Roman"/>
                <w:sz w:val="24"/>
                <w:szCs w:val="24"/>
              </w:rPr>
              <w:t>«Воспеть Русь, где Господь дал и велел мне жить, радоваться и мучиться…». К 100-летию Г.В. Свиридова, 2016</w:t>
            </w:r>
          </w:p>
        </w:tc>
        <w:tc>
          <w:tcPr>
            <w:tcW w:w="2125" w:type="dxa"/>
          </w:tcPr>
          <w:p w:rsidR="00F166DE" w:rsidRPr="00F166DE" w:rsidRDefault="00CD124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</w:tc>
        <w:tc>
          <w:tcPr>
            <w:tcW w:w="2697" w:type="dxa"/>
          </w:tcPr>
          <w:p w:rsidR="00F166DE" w:rsidRPr="00F166DE" w:rsidRDefault="0041236D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юбилею композитора</w:t>
            </w:r>
          </w:p>
        </w:tc>
      </w:tr>
      <w:tr w:rsidR="00F166DE" w:rsidTr="008E1570">
        <w:tc>
          <w:tcPr>
            <w:tcW w:w="3543" w:type="dxa"/>
          </w:tcPr>
          <w:p w:rsidR="00F166DE" w:rsidRDefault="00CD124E" w:rsidP="00CD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Презентация</w:t>
            </w:r>
          </w:p>
        </w:tc>
        <w:tc>
          <w:tcPr>
            <w:tcW w:w="2555" w:type="dxa"/>
          </w:tcPr>
          <w:p w:rsidR="00F166DE" w:rsidRPr="00F166DE" w:rsidRDefault="00CD124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Композиторы - романтики</w:t>
            </w:r>
          </w:p>
        </w:tc>
        <w:tc>
          <w:tcPr>
            <w:tcW w:w="2125" w:type="dxa"/>
          </w:tcPr>
          <w:p w:rsidR="00F166DE" w:rsidRPr="00F166DE" w:rsidRDefault="00CD124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Т.А.</w:t>
            </w:r>
          </w:p>
        </w:tc>
        <w:tc>
          <w:tcPr>
            <w:tcW w:w="2697" w:type="dxa"/>
          </w:tcPr>
          <w:p w:rsidR="00F166DE" w:rsidRPr="00F166DE" w:rsidRDefault="0041236D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</w:t>
            </w:r>
            <w:r w:rsidR="002557D0">
              <w:rPr>
                <w:rFonts w:ascii="Times New Roman" w:hAnsi="Times New Roman" w:cs="Times New Roman"/>
                <w:sz w:val="24"/>
                <w:szCs w:val="24"/>
              </w:rPr>
              <w:t xml:space="preserve">ний по курсу западноевропейской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166DE" w:rsidTr="008E1570">
        <w:tc>
          <w:tcPr>
            <w:tcW w:w="3543" w:type="dxa"/>
          </w:tcPr>
          <w:p w:rsidR="00F166DE" w:rsidRDefault="00F974C8" w:rsidP="00CD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Учебное пособие    </w:t>
            </w:r>
          </w:p>
        </w:tc>
        <w:tc>
          <w:tcPr>
            <w:tcW w:w="2555" w:type="dxa"/>
          </w:tcPr>
          <w:p w:rsidR="00F166DE" w:rsidRPr="00F166DE" w:rsidRDefault="00F974C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 по сольфеджио для старших классов</w:t>
            </w:r>
          </w:p>
        </w:tc>
        <w:tc>
          <w:tcPr>
            <w:tcW w:w="2125" w:type="dxa"/>
          </w:tcPr>
          <w:p w:rsidR="00F166DE" w:rsidRPr="00F166DE" w:rsidRDefault="00F974C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2697" w:type="dxa"/>
          </w:tcPr>
          <w:p w:rsidR="00F166DE" w:rsidRPr="00F166DE" w:rsidRDefault="0041236D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ритмических трудностей в диктантах учащихся старших классов</w:t>
            </w:r>
          </w:p>
        </w:tc>
      </w:tr>
      <w:tr w:rsidR="00F166DE" w:rsidTr="008E1570">
        <w:tc>
          <w:tcPr>
            <w:tcW w:w="3543" w:type="dxa"/>
          </w:tcPr>
          <w:p w:rsidR="00F166DE" w:rsidRDefault="00F166D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 оценочных средств</w:t>
            </w:r>
          </w:p>
        </w:tc>
        <w:tc>
          <w:tcPr>
            <w:tcW w:w="2555" w:type="dxa"/>
          </w:tcPr>
          <w:p w:rsidR="00F166DE" w:rsidRPr="00F166DE" w:rsidRDefault="003F6B55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по теоретическим предметам</w:t>
            </w:r>
          </w:p>
        </w:tc>
        <w:tc>
          <w:tcPr>
            <w:tcW w:w="2125" w:type="dxa"/>
          </w:tcPr>
          <w:p w:rsidR="00F166DE" w:rsidRPr="00F166DE" w:rsidRDefault="003F6B55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 отдела</w:t>
            </w:r>
          </w:p>
        </w:tc>
        <w:tc>
          <w:tcPr>
            <w:tcW w:w="2697" w:type="dxa"/>
          </w:tcPr>
          <w:p w:rsidR="00F166DE" w:rsidRPr="00F166DE" w:rsidRDefault="0041236D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2557D0">
              <w:rPr>
                <w:rFonts w:ascii="Times New Roman" w:hAnsi="Times New Roman" w:cs="Times New Roman"/>
                <w:sz w:val="24"/>
                <w:szCs w:val="24"/>
              </w:rPr>
              <w:t xml:space="preserve">рование критериев оценки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по теоретическим предметам</w:t>
            </w:r>
          </w:p>
        </w:tc>
      </w:tr>
      <w:tr w:rsidR="00F166DE" w:rsidTr="008E1570">
        <w:tc>
          <w:tcPr>
            <w:tcW w:w="3543" w:type="dxa"/>
          </w:tcPr>
          <w:p w:rsidR="00F166DE" w:rsidRDefault="003F6B55" w:rsidP="003F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теоретической олимпиаде по сольфеджио</w:t>
            </w:r>
          </w:p>
        </w:tc>
        <w:tc>
          <w:tcPr>
            <w:tcW w:w="2555" w:type="dxa"/>
          </w:tcPr>
          <w:p w:rsidR="00F166DE" w:rsidRPr="00F166DE" w:rsidRDefault="003F6B55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к олимпиаде для 4,5 и 6 классов</w:t>
            </w:r>
          </w:p>
        </w:tc>
        <w:tc>
          <w:tcPr>
            <w:tcW w:w="2125" w:type="dxa"/>
          </w:tcPr>
          <w:p w:rsidR="00F166DE" w:rsidRPr="00F166DE" w:rsidRDefault="003F6B55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 отдела</w:t>
            </w:r>
          </w:p>
        </w:tc>
        <w:tc>
          <w:tcPr>
            <w:tcW w:w="2697" w:type="dxa"/>
          </w:tcPr>
          <w:p w:rsidR="00F166DE" w:rsidRPr="00F166DE" w:rsidRDefault="0041236D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учащихся по предмету сольфеджио</w:t>
            </w:r>
          </w:p>
        </w:tc>
      </w:tr>
      <w:tr w:rsidR="00F166DE" w:rsidTr="008E1570">
        <w:tc>
          <w:tcPr>
            <w:tcW w:w="3543" w:type="dxa"/>
          </w:tcPr>
          <w:p w:rsidR="00F166DE" w:rsidRDefault="00F166DE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5" w:type="dxa"/>
          </w:tcPr>
          <w:p w:rsidR="00F166DE" w:rsidRPr="00F166DE" w:rsidRDefault="0041236D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2125" w:type="dxa"/>
          </w:tcPr>
          <w:p w:rsidR="00F166DE" w:rsidRPr="00F166DE" w:rsidRDefault="00F974C8" w:rsidP="00F1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</w:tc>
        <w:tc>
          <w:tcPr>
            <w:tcW w:w="2697" w:type="dxa"/>
          </w:tcPr>
          <w:p w:rsidR="00F166DE" w:rsidRPr="00F166DE" w:rsidRDefault="0041236D" w:rsidP="0041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план и методика преподавания   сольфеджио по общеразвивающей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</w:tr>
      <w:tr w:rsidR="00440326" w:rsidTr="008E1570">
        <w:tc>
          <w:tcPr>
            <w:tcW w:w="3543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255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по теоретическим предметам</w:t>
            </w:r>
          </w:p>
        </w:tc>
        <w:tc>
          <w:tcPr>
            <w:tcW w:w="2125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 отдела</w:t>
            </w:r>
          </w:p>
        </w:tc>
        <w:tc>
          <w:tcPr>
            <w:tcW w:w="2697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вопросов к промежуточной аттестации по теоретическим предметам в соответствии с предпрофессиональной программой обучения</w:t>
            </w:r>
          </w:p>
        </w:tc>
      </w:tr>
      <w:tr w:rsidR="00440326" w:rsidTr="008E1570">
        <w:tc>
          <w:tcPr>
            <w:tcW w:w="3543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конкурса по музыкальной литературе</w:t>
            </w:r>
          </w:p>
        </w:tc>
        <w:tc>
          <w:tcPr>
            <w:tcW w:w="255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 огненных лет</w:t>
            </w:r>
          </w:p>
        </w:tc>
        <w:tc>
          <w:tcPr>
            <w:tcW w:w="2125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2697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учащихся на занятиях музыкальной литературы</w:t>
            </w:r>
          </w:p>
        </w:tc>
      </w:tr>
      <w:tr w:rsidR="00440326" w:rsidTr="008E1570">
        <w:tc>
          <w:tcPr>
            <w:tcW w:w="3543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конкурса музыковедческих работ</w:t>
            </w:r>
          </w:p>
        </w:tc>
        <w:tc>
          <w:tcPr>
            <w:tcW w:w="2555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Оперные гении 19-ого столетия</w:t>
            </w:r>
          </w:p>
        </w:tc>
        <w:tc>
          <w:tcPr>
            <w:tcW w:w="212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2697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творчества учащихся в области музыкознания</w:t>
            </w:r>
          </w:p>
        </w:tc>
      </w:tr>
      <w:tr w:rsidR="00440326" w:rsidTr="008E1570">
        <w:tc>
          <w:tcPr>
            <w:tcW w:w="3543" w:type="dxa"/>
            <w:hideMark/>
          </w:tcPr>
          <w:p w:rsidR="00440326" w:rsidRDefault="0025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конкурса </w:t>
            </w:r>
            <w:r w:rsidR="00440326">
              <w:rPr>
                <w:rFonts w:ascii="Times New Roman" w:hAnsi="Times New Roman" w:cs="Times New Roman"/>
                <w:sz w:val="24"/>
                <w:szCs w:val="24"/>
              </w:rPr>
              <w:t>музыковедческих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326">
              <w:rPr>
                <w:rFonts w:ascii="Times New Roman" w:hAnsi="Times New Roman" w:cs="Times New Roman"/>
                <w:sz w:val="24"/>
                <w:szCs w:val="24"/>
              </w:rPr>
              <w:t xml:space="preserve">и мультимедийных работ    </w:t>
            </w:r>
          </w:p>
        </w:tc>
        <w:tc>
          <w:tcPr>
            <w:tcW w:w="2555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Композиторы -песенники</w:t>
            </w:r>
          </w:p>
        </w:tc>
        <w:tc>
          <w:tcPr>
            <w:tcW w:w="212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</w:tc>
        <w:tc>
          <w:tcPr>
            <w:tcW w:w="2697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песенного творчества композиторов-юбиляров 2016 года</w:t>
            </w:r>
          </w:p>
        </w:tc>
      </w:tr>
      <w:tr w:rsidR="00440326" w:rsidTr="008E1570">
        <w:tc>
          <w:tcPr>
            <w:tcW w:w="3543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конкурса по музыкальной литературе</w:t>
            </w:r>
          </w:p>
        </w:tc>
        <w:tc>
          <w:tcPr>
            <w:tcW w:w="255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</w:t>
            </w:r>
          </w:p>
        </w:tc>
        <w:tc>
          <w:tcPr>
            <w:tcW w:w="212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</w:tc>
        <w:tc>
          <w:tcPr>
            <w:tcW w:w="2697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2016г.-год экологии и его отражение в творческих работах учащихся</w:t>
            </w:r>
          </w:p>
        </w:tc>
      </w:tr>
      <w:tr w:rsidR="00440326" w:rsidTr="008E1570">
        <w:tc>
          <w:tcPr>
            <w:tcW w:w="3543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мульт</w:t>
            </w:r>
            <w:r w:rsidR="002557D0">
              <w:rPr>
                <w:rFonts w:ascii="Times New Roman" w:hAnsi="Times New Roman" w:cs="Times New Roman"/>
                <w:sz w:val="24"/>
                <w:szCs w:val="24"/>
              </w:rPr>
              <w:t>имедийного конкурса (уровень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</w:t>
            </w:r>
          </w:p>
        </w:tc>
        <w:tc>
          <w:tcPr>
            <w:tcW w:w="255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</w:t>
            </w:r>
          </w:p>
        </w:tc>
        <w:tc>
          <w:tcPr>
            <w:tcW w:w="2125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</w:tc>
        <w:tc>
          <w:tcPr>
            <w:tcW w:w="2697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2557D0">
              <w:rPr>
                <w:rFonts w:ascii="Times New Roman" w:hAnsi="Times New Roman" w:cs="Times New Roman"/>
                <w:sz w:val="24"/>
                <w:szCs w:val="24"/>
              </w:rPr>
              <w:t>ние учащимися презентаций и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оклипов.</w:t>
            </w:r>
          </w:p>
        </w:tc>
      </w:tr>
      <w:tr w:rsidR="00440326" w:rsidTr="008E1570">
        <w:tc>
          <w:tcPr>
            <w:tcW w:w="3543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Переложения </w:t>
            </w:r>
          </w:p>
        </w:tc>
        <w:tc>
          <w:tcPr>
            <w:tcW w:w="255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Переложения для хорового класса</w:t>
            </w:r>
          </w:p>
        </w:tc>
        <w:tc>
          <w:tcPr>
            <w:tcW w:w="212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</w:tc>
        <w:tc>
          <w:tcPr>
            <w:tcW w:w="2697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 хорового класса</w:t>
            </w:r>
          </w:p>
        </w:tc>
      </w:tr>
      <w:tr w:rsidR="00440326" w:rsidTr="008E1570">
        <w:tc>
          <w:tcPr>
            <w:tcW w:w="3543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Переложение </w:t>
            </w:r>
          </w:p>
        </w:tc>
        <w:tc>
          <w:tcPr>
            <w:tcW w:w="2555" w:type="dxa"/>
            <w:hideMark/>
          </w:tcPr>
          <w:p w:rsidR="00440326" w:rsidRDefault="00440326" w:rsidP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Скрипичные сонаты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переложении для </w:t>
            </w:r>
            <w:r w:rsidR="008E1570">
              <w:rPr>
                <w:rFonts w:ascii="Times New Roman" w:hAnsi="Times New Roman" w:cs="Times New Roman"/>
                <w:sz w:val="24"/>
                <w:szCs w:val="24"/>
              </w:rPr>
              <w:t>синтезатора</w:t>
            </w:r>
          </w:p>
        </w:tc>
        <w:tc>
          <w:tcPr>
            <w:tcW w:w="212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2697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репертуара в классе синтезатора</w:t>
            </w:r>
          </w:p>
        </w:tc>
      </w:tr>
      <w:tr w:rsidR="00440326" w:rsidTr="008E1570">
        <w:tc>
          <w:tcPr>
            <w:tcW w:w="3543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Учебное пособие    </w:t>
            </w:r>
          </w:p>
        </w:tc>
        <w:tc>
          <w:tcPr>
            <w:tcW w:w="255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Эстрадное сольфеджио</w:t>
            </w:r>
          </w:p>
        </w:tc>
        <w:tc>
          <w:tcPr>
            <w:tcW w:w="212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</w:tc>
        <w:tc>
          <w:tcPr>
            <w:tcW w:w="2697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репертуара в классе синтезатора</w:t>
            </w:r>
          </w:p>
        </w:tc>
      </w:tr>
      <w:tr w:rsidR="00440326" w:rsidTr="008E1570">
        <w:tc>
          <w:tcPr>
            <w:tcW w:w="3543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  <w:tc>
          <w:tcPr>
            <w:tcW w:w="255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по слушанию музыки и муз. литературе</w:t>
            </w:r>
          </w:p>
        </w:tc>
        <w:tc>
          <w:tcPr>
            <w:tcW w:w="212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 отдела</w:t>
            </w:r>
          </w:p>
        </w:tc>
        <w:tc>
          <w:tcPr>
            <w:tcW w:w="2697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обучения</w:t>
            </w:r>
          </w:p>
        </w:tc>
      </w:tr>
      <w:tr w:rsidR="00440326" w:rsidTr="008E1570">
        <w:tc>
          <w:tcPr>
            <w:tcW w:w="3543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Презентации</w:t>
            </w:r>
          </w:p>
        </w:tc>
        <w:tc>
          <w:tcPr>
            <w:tcW w:w="2555" w:type="dxa"/>
            <w:hideMark/>
          </w:tcPr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  <w:p w:rsidR="00440326" w:rsidRDefault="0044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Подводный мир </w:t>
            </w:r>
          </w:p>
        </w:tc>
        <w:tc>
          <w:tcPr>
            <w:tcW w:w="2125" w:type="dxa"/>
            <w:hideMark/>
          </w:tcPr>
          <w:p w:rsidR="00440326" w:rsidRDefault="0044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 А.В.</w:t>
            </w:r>
          </w:p>
        </w:tc>
        <w:tc>
          <w:tcPr>
            <w:tcW w:w="2697" w:type="dxa"/>
            <w:hideMark/>
          </w:tcPr>
          <w:p w:rsidR="00440326" w:rsidRDefault="0025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музыки и картин</w:t>
            </w:r>
            <w:r w:rsidR="0044032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 мира (развитие эмоционального восприятия музыки) </w:t>
            </w:r>
          </w:p>
        </w:tc>
      </w:tr>
      <w:tr w:rsidR="008E1570" w:rsidTr="008E1570">
        <w:tc>
          <w:tcPr>
            <w:tcW w:w="3543" w:type="dxa"/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70" w:rsidTr="008E1570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конкурса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Красногорского ТМО «Музыка огненных лет» 2014</w:t>
            </w:r>
          </w:p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музыкально-теоретические дисциплины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подрастающего поколения.</w:t>
            </w:r>
          </w:p>
        </w:tc>
      </w:tr>
      <w:tr w:rsidR="008E1570" w:rsidTr="008E1570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Красногорского ТМО «Листая военные страницы истории ...» 2015</w:t>
            </w:r>
          </w:p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Н.И.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музыкально-теоретические дисциплины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подрастающего поколения.</w:t>
            </w:r>
          </w:p>
        </w:tc>
      </w:tr>
      <w:tr w:rsidR="008E1570" w:rsidTr="008E1570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Красногорского ТМО «Как прекрасен этот мир» 2016</w:t>
            </w:r>
          </w:p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музыкально-теоретические дисциплины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Влияние музыки на формирование у учащихся экологической культуры.</w:t>
            </w:r>
          </w:p>
        </w:tc>
      </w:tr>
      <w:tr w:rsidR="008E1570" w:rsidTr="008E1570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музыковедческих работ «Природа и музыка» 2016</w:t>
            </w:r>
          </w:p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музыкально-теоретические дисциплины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Влияние музыки на формирование у учащихся экологической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570" w:rsidTr="008E157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аранжировок/переложений/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инструментовок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0" w:rsidRDefault="008E1570" w:rsidP="000D186E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и муз. Е. Плотниковой «О той весне» (ф-но), 2014</w:t>
            </w:r>
          </w:p>
          <w:p w:rsidR="008E1570" w:rsidRDefault="008E1570" w:rsidP="000D186E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и муз.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«Виват, Тутти» (ф-но, камерный оркестр), 2015</w:t>
            </w:r>
          </w:p>
          <w:p w:rsidR="008E1570" w:rsidRDefault="008E1570" w:rsidP="000D186E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«Джаз» (кларнет, ф-но), 2016 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музыкально-теоретические дисциплины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певческого репертуара</w:t>
            </w:r>
          </w:p>
          <w:p w:rsidR="008E1570" w:rsidRDefault="008E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школьных хоров.</w:t>
            </w:r>
          </w:p>
        </w:tc>
      </w:tr>
      <w:tr w:rsidR="008E1570" w:rsidTr="008E157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«Сольфеджио»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музыкально-теоретические дисциплины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музыкально-творческих способностей учащихся на основе приобретенных знаний, умений и навыков в области теории музыки.</w:t>
            </w:r>
          </w:p>
        </w:tc>
      </w:tr>
      <w:tr w:rsidR="008E1570" w:rsidTr="008E157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«Слушание музыки»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музыкально-теоретические дисциплины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0" w:rsidRDefault="008E157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общей культуры детей, их разностороннего развития, совершенствование их художественного вкуса.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70" w:rsidTr="008E157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«Синтезатор»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  <w:p w:rsidR="008E1570" w:rsidRDefault="008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ЭМИ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70" w:rsidRDefault="008E15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Приобщение учащихся к музыкально-творческой деятельности с помощью музыкального инструментария нового поколения.</w:t>
            </w:r>
          </w:p>
        </w:tc>
      </w:tr>
    </w:tbl>
    <w:p w:rsidR="00F166DE" w:rsidRPr="00F166DE" w:rsidRDefault="00F166DE" w:rsidP="00F16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166DE" w:rsidRPr="00F1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1FA"/>
    <w:multiLevelType w:val="hybridMultilevel"/>
    <w:tmpl w:val="AE6C0FEE"/>
    <w:lvl w:ilvl="0" w:tplc="941808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23"/>
    <w:rsid w:val="002557D0"/>
    <w:rsid w:val="003F6B55"/>
    <w:rsid w:val="0041236D"/>
    <w:rsid w:val="00440326"/>
    <w:rsid w:val="0064038C"/>
    <w:rsid w:val="0067480B"/>
    <w:rsid w:val="007D1714"/>
    <w:rsid w:val="008E1570"/>
    <w:rsid w:val="009762C9"/>
    <w:rsid w:val="009E65CE"/>
    <w:rsid w:val="00A44B8C"/>
    <w:rsid w:val="00B26D23"/>
    <w:rsid w:val="00B42194"/>
    <w:rsid w:val="00BB47E0"/>
    <w:rsid w:val="00C17759"/>
    <w:rsid w:val="00CD124E"/>
    <w:rsid w:val="00D60F8E"/>
    <w:rsid w:val="00F166DE"/>
    <w:rsid w:val="00F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8E1570"/>
  </w:style>
  <w:style w:type="paragraph" w:styleId="a5">
    <w:name w:val="No Spacing"/>
    <w:link w:val="a4"/>
    <w:uiPriority w:val="1"/>
    <w:qFormat/>
    <w:rsid w:val="008E157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E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8E1570"/>
  </w:style>
  <w:style w:type="paragraph" w:styleId="a5">
    <w:name w:val="No Spacing"/>
    <w:link w:val="a4"/>
    <w:uiPriority w:val="1"/>
    <w:qFormat/>
    <w:rsid w:val="008E157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E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11</cp:revision>
  <dcterms:created xsi:type="dcterms:W3CDTF">2016-12-19T11:03:00Z</dcterms:created>
  <dcterms:modified xsi:type="dcterms:W3CDTF">2017-03-01T12:11:00Z</dcterms:modified>
</cp:coreProperties>
</file>